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E6" w:rsidRPr="00ED6223" w:rsidRDefault="00BE7FE6" w:rsidP="00BE7F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D6223">
        <w:rPr>
          <w:rFonts w:ascii="Times New Roman" w:hAnsi="Times New Roman"/>
          <w:b/>
          <w:sz w:val="32"/>
          <w:szCs w:val="32"/>
        </w:rPr>
        <w:t xml:space="preserve">Poučení </w:t>
      </w:r>
      <w:proofErr w:type="spellStart"/>
      <w:r w:rsidRPr="00ED6223">
        <w:rPr>
          <w:rFonts w:ascii="Times New Roman" w:hAnsi="Times New Roman"/>
          <w:b/>
          <w:sz w:val="32"/>
          <w:szCs w:val="32"/>
        </w:rPr>
        <w:t>Rossova</w:t>
      </w:r>
      <w:proofErr w:type="spellEnd"/>
      <w:r w:rsidRPr="00ED6223">
        <w:rPr>
          <w:rFonts w:ascii="Times New Roman" w:hAnsi="Times New Roman"/>
          <w:b/>
          <w:sz w:val="32"/>
          <w:szCs w:val="32"/>
        </w:rPr>
        <w:t xml:space="preserve"> operace - příloha č. 27</w:t>
      </w:r>
    </w:p>
    <w:p w:rsidR="00BE7FE6" w:rsidRPr="004B379B" w:rsidRDefault="00BE7FE6" w:rsidP="004B379B">
      <w:pPr>
        <w:pStyle w:val="Default"/>
        <w:jc w:val="both"/>
      </w:pPr>
      <w:r w:rsidRPr="004B379B">
        <w:t>Při provedeném vyšetření Vám bylo diagnostikováno postižení aortální chlopně.</w:t>
      </w:r>
    </w:p>
    <w:p w:rsidR="00C33BF6" w:rsidRPr="004B379B" w:rsidRDefault="00BE7FE6" w:rsidP="00B450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9B">
        <w:rPr>
          <w:rFonts w:ascii="Times New Roman" w:hAnsi="Times New Roman" w:cs="Times New Roman"/>
          <w:b/>
          <w:i/>
          <w:sz w:val="24"/>
          <w:szCs w:val="24"/>
        </w:rPr>
        <w:t>Účel:</w:t>
      </w:r>
      <w:r w:rsidR="00C33BF6" w:rsidRPr="004B379B">
        <w:rPr>
          <w:rFonts w:ascii="Times New Roman" w:hAnsi="Times New Roman" w:cs="Times New Roman"/>
          <w:sz w:val="24"/>
          <w:szCs w:val="24"/>
        </w:rPr>
        <w:t xml:space="preserve"> </w:t>
      </w:r>
      <w:r w:rsidRPr="004B379B">
        <w:rPr>
          <w:rFonts w:ascii="Times New Roman" w:hAnsi="Times New Roman" w:cs="Times New Roman"/>
          <w:sz w:val="24"/>
          <w:szCs w:val="24"/>
        </w:rPr>
        <w:t>léčebný</w:t>
      </w:r>
      <w:r w:rsidR="00C33BF6" w:rsidRPr="004B379B">
        <w:rPr>
          <w:rFonts w:ascii="Times New Roman" w:hAnsi="Times New Roman" w:cs="Times New Roman"/>
          <w:sz w:val="24"/>
          <w:szCs w:val="24"/>
        </w:rPr>
        <w:t xml:space="preserve"> zákrok, jehož cílem je náhrada </w:t>
      </w:r>
      <w:r w:rsidRPr="004B379B">
        <w:rPr>
          <w:rFonts w:ascii="Times New Roman" w:hAnsi="Times New Roman" w:cs="Times New Roman"/>
          <w:sz w:val="24"/>
          <w:szCs w:val="24"/>
        </w:rPr>
        <w:t xml:space="preserve">postižené aortální chlopně </w:t>
      </w:r>
      <w:r w:rsidR="009131A2">
        <w:rPr>
          <w:rFonts w:ascii="Times New Roman" w:hAnsi="Times New Roman" w:cs="Times New Roman"/>
          <w:sz w:val="24"/>
          <w:szCs w:val="24"/>
        </w:rPr>
        <w:t>vlastní chlopní plicnicovou. Do </w:t>
      </w:r>
      <w:r w:rsidRPr="004B379B">
        <w:rPr>
          <w:rFonts w:ascii="Times New Roman" w:hAnsi="Times New Roman" w:cs="Times New Roman"/>
          <w:sz w:val="24"/>
          <w:szCs w:val="24"/>
        </w:rPr>
        <w:t>místa původní plicnicové chlopně bude všita plicnicová chlopeň získaná z tkáňové banky.</w:t>
      </w:r>
    </w:p>
    <w:p w:rsidR="00BE7FE6" w:rsidRPr="004B379B" w:rsidRDefault="00BE7FE6" w:rsidP="00C3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9B">
        <w:rPr>
          <w:rFonts w:ascii="Times New Roman" w:hAnsi="Times New Roman" w:cs="Times New Roman"/>
          <w:b/>
          <w:i/>
          <w:sz w:val="24"/>
          <w:szCs w:val="24"/>
        </w:rPr>
        <w:t>Povaha:</w:t>
      </w:r>
      <w:r w:rsidRPr="004B379B">
        <w:rPr>
          <w:rFonts w:ascii="Times New Roman" w:hAnsi="Times New Roman" w:cs="Times New Roman"/>
          <w:sz w:val="24"/>
          <w:szCs w:val="24"/>
        </w:rPr>
        <w:t xml:space="preserve"> navrhovaná operace srdce spočívá v podélném rozříznutí h</w:t>
      </w:r>
      <w:r w:rsidR="00C33BF6" w:rsidRPr="004B379B">
        <w:rPr>
          <w:rFonts w:ascii="Times New Roman" w:hAnsi="Times New Roman" w:cs="Times New Roman"/>
          <w:sz w:val="24"/>
          <w:szCs w:val="24"/>
        </w:rPr>
        <w:t>rudní kosti v celkové narkóze a </w:t>
      </w:r>
      <w:r w:rsidRPr="004B379B">
        <w:rPr>
          <w:rFonts w:ascii="Times New Roman" w:hAnsi="Times New Roman" w:cs="Times New Roman"/>
          <w:sz w:val="24"/>
          <w:szCs w:val="24"/>
        </w:rPr>
        <w:t xml:space="preserve">připojení na mimotělní oběh. Mimotělní oběh krve nahradí po dobu operace funkci srdce a plic. </w:t>
      </w:r>
    </w:p>
    <w:p w:rsidR="00BE7FE6" w:rsidRPr="004B379B" w:rsidRDefault="00BE7FE6" w:rsidP="00BE7FE6">
      <w:pPr>
        <w:pStyle w:val="Default"/>
        <w:jc w:val="both"/>
        <w:rPr>
          <w:color w:val="auto"/>
        </w:rPr>
      </w:pPr>
      <w:r w:rsidRPr="004B379B">
        <w:rPr>
          <w:color w:val="auto"/>
        </w:rPr>
        <w:t>Při vlastním chirurgickém výkonu bude nejdříve zkontrolována a prohlédnu</w:t>
      </w:r>
      <w:r w:rsidR="009131A2">
        <w:rPr>
          <w:color w:val="auto"/>
        </w:rPr>
        <w:t>ta vaše plicnicová chlopeň, zda </w:t>
      </w:r>
      <w:r w:rsidRPr="004B379B">
        <w:rPr>
          <w:color w:val="auto"/>
        </w:rPr>
        <w:t>je v pořádku a vhodná pro náhr</w:t>
      </w:r>
      <w:r w:rsidR="00C33BF6" w:rsidRPr="004B379B">
        <w:rPr>
          <w:color w:val="auto"/>
        </w:rPr>
        <w:t xml:space="preserve">adu chlopně aortální. Následně </w:t>
      </w:r>
      <w:r w:rsidRPr="004B379B">
        <w:rPr>
          <w:color w:val="auto"/>
        </w:rPr>
        <w:t>bude patologicky postižená tkáň chlopně aortální odstraněna a na její místo se všije Vaše původně plicnicová chlo</w:t>
      </w:r>
      <w:r w:rsidR="009131A2">
        <w:rPr>
          <w:color w:val="auto"/>
        </w:rPr>
        <w:t>peň (která byla vypreparována a </w:t>
      </w:r>
      <w:r w:rsidRPr="004B379B">
        <w:rPr>
          <w:color w:val="auto"/>
        </w:rPr>
        <w:t xml:space="preserve">vystřižena). Do místa původní plicnicové chlopně se všije chlopeň plicnicová z tkáňové banky. V některých případech, je ještě část vzestupné aorty nahrazena umělou protézou, která je určena pro náhradu cév. </w:t>
      </w:r>
    </w:p>
    <w:p w:rsidR="00BE7FE6" w:rsidRPr="004B379B" w:rsidRDefault="00BE7FE6" w:rsidP="004B37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9B">
        <w:rPr>
          <w:rFonts w:ascii="Times New Roman" w:hAnsi="Times New Roman" w:cs="Times New Roman"/>
          <w:sz w:val="24"/>
          <w:szCs w:val="24"/>
        </w:rPr>
        <w:t>Po operaci budete umístěn na jednotce intenzivní péče, kde budete probuz</w:t>
      </w:r>
      <w:r w:rsidR="009131A2">
        <w:rPr>
          <w:rFonts w:ascii="Times New Roman" w:hAnsi="Times New Roman" w:cs="Times New Roman"/>
          <w:sz w:val="24"/>
          <w:szCs w:val="24"/>
        </w:rPr>
        <w:t>en z umělého spánku (narkózy) a </w:t>
      </w:r>
      <w:r w:rsidRPr="004B379B">
        <w:rPr>
          <w:rFonts w:ascii="Times New Roman" w:hAnsi="Times New Roman" w:cs="Times New Roman"/>
          <w:sz w:val="24"/>
          <w:szCs w:val="24"/>
        </w:rPr>
        <w:t>léčen dle stavu 1-3 dny po operaci. Potom budete přemístěn na jednotku intermediární péče, kde se bude pokračovat v zavedené léčbě (průměrně 2 dny) a pos</w:t>
      </w:r>
      <w:r w:rsidR="00C33BF6" w:rsidRPr="004B379B">
        <w:rPr>
          <w:rFonts w:ascii="Times New Roman" w:hAnsi="Times New Roman" w:cs="Times New Roman"/>
          <w:sz w:val="24"/>
          <w:szCs w:val="24"/>
        </w:rPr>
        <w:t>léze budete přeložen na </w:t>
      </w:r>
      <w:r w:rsidR="009131A2">
        <w:rPr>
          <w:rFonts w:ascii="Times New Roman" w:hAnsi="Times New Roman" w:cs="Times New Roman"/>
          <w:sz w:val="24"/>
          <w:szCs w:val="24"/>
        </w:rPr>
        <w:t>standardní oddělení k </w:t>
      </w:r>
      <w:r w:rsidRPr="004B379B">
        <w:rPr>
          <w:rFonts w:ascii="Times New Roman" w:hAnsi="Times New Roman" w:cs="Times New Roman"/>
          <w:sz w:val="24"/>
          <w:szCs w:val="24"/>
        </w:rPr>
        <w:t>pokračování v pooperační rehabilitaci. Předpokládaná celková doba pobytu v nemocnici činí obvykle 8-10 dnů.</w:t>
      </w:r>
    </w:p>
    <w:p w:rsidR="008616BE" w:rsidRPr="004B379B" w:rsidRDefault="00BE7FE6" w:rsidP="004B379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E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53F4028" wp14:editId="368D0557">
            <wp:extent cx="2847975" cy="30099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FE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B12A708" wp14:editId="759EC23B">
            <wp:extent cx="2724150" cy="304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E6" w:rsidRPr="00454748" w:rsidRDefault="00BE7FE6" w:rsidP="00BE7FE6">
      <w:pPr>
        <w:pStyle w:val="Default"/>
        <w:jc w:val="both"/>
        <w:rPr>
          <w:color w:val="auto"/>
        </w:rPr>
      </w:pPr>
      <w:r w:rsidRPr="00974703">
        <w:rPr>
          <w:b/>
          <w:i/>
        </w:rPr>
        <w:t>Prospěch:</w:t>
      </w:r>
      <w:r w:rsidRPr="00BE7FE6">
        <w:t xml:space="preserve"> </w:t>
      </w:r>
      <w:r w:rsidRPr="00BE7FE6">
        <w:rPr>
          <w:color w:val="auto"/>
        </w:rPr>
        <w:t>operace je výkon, který Vás může zbavit obtíží, může zlepšit Váš stav a zabránit dalšímu postupu onemocnění.</w:t>
      </w:r>
      <w:r w:rsidR="00454748">
        <w:rPr>
          <w:color w:val="auto"/>
        </w:rPr>
        <w:t xml:space="preserve"> </w:t>
      </w:r>
      <w:r w:rsidRPr="00BE7FE6">
        <w:rPr>
          <w:color w:val="auto"/>
        </w:rPr>
        <w:t xml:space="preserve">Výhodou </w:t>
      </w:r>
      <w:proofErr w:type="spellStart"/>
      <w:r w:rsidRPr="00BE7FE6">
        <w:rPr>
          <w:color w:val="auto"/>
        </w:rPr>
        <w:t>Rossovy</w:t>
      </w:r>
      <w:proofErr w:type="spellEnd"/>
      <w:r w:rsidRPr="00BE7FE6">
        <w:rPr>
          <w:color w:val="auto"/>
        </w:rPr>
        <w:t xml:space="preserve"> operace je to, </w:t>
      </w:r>
      <w:r w:rsidR="00454748">
        <w:rPr>
          <w:color w:val="auto"/>
        </w:rPr>
        <w:t xml:space="preserve">že </w:t>
      </w:r>
      <w:r w:rsidRPr="00BE7FE6">
        <w:rPr>
          <w:color w:val="auto"/>
        </w:rPr>
        <w:t xml:space="preserve">Vám nebude aortální chlopeň nahrazena chlopní umělou, což by s sebou neslo nutnost užívat léky proti srážení krve (Warfarin…) a s tím spojené vyšší riziko krvácivých komplikací či jiných komplikací spojených s přítomností umělé </w:t>
      </w:r>
      <w:r w:rsidR="009131A2">
        <w:rPr>
          <w:color w:val="auto"/>
        </w:rPr>
        <w:t>chlopně v těle (srážení krve na </w:t>
      </w:r>
      <w:r w:rsidRPr="00BE7FE6">
        <w:rPr>
          <w:color w:val="auto"/>
        </w:rPr>
        <w:t xml:space="preserve">chlopni při nedostatečné protisrážlivé léčbě, riziko infekce chlopně), nevhodnost užívání </w:t>
      </w:r>
      <w:proofErr w:type="spellStart"/>
      <w:r w:rsidRPr="00BE7FE6">
        <w:rPr>
          <w:color w:val="auto"/>
        </w:rPr>
        <w:t>Warfarinu</w:t>
      </w:r>
      <w:proofErr w:type="spellEnd"/>
      <w:r w:rsidRPr="00BE7FE6">
        <w:rPr>
          <w:color w:val="auto"/>
        </w:rPr>
        <w:t xml:space="preserve"> v těhotenství. </w:t>
      </w:r>
    </w:p>
    <w:p w:rsidR="00BE7FE6" w:rsidRPr="00BE7FE6" w:rsidRDefault="00BE7FE6" w:rsidP="00B450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48">
        <w:rPr>
          <w:rFonts w:ascii="Times New Roman" w:hAnsi="Times New Roman" w:cs="Times New Roman"/>
          <w:sz w:val="24"/>
          <w:szCs w:val="24"/>
        </w:rPr>
        <w:t>Pokud se v průběhu operace ukáže, že Vaše plicnicová chlopeň není vhodná k použití (nejčastěji z důvodů vrozené anomálie spočívající v přítomnosti dvou cípů místo tří), bude Vaše aortální chlopeň nahrazena chlopní umělou.</w:t>
      </w:r>
    </w:p>
    <w:p w:rsidR="00BE7FE6" w:rsidRPr="00BE7FE6" w:rsidRDefault="00BE7FE6" w:rsidP="00B450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4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cs-CZ"/>
        </w:rPr>
        <w:t>Následky:</w:t>
      </w:r>
      <w:r w:rsidRPr="00BE7FE6">
        <w:rPr>
          <w:rFonts w:ascii="Times New Roman" w:hAnsi="Times New Roman" w:cs="Times New Roman"/>
          <w:sz w:val="24"/>
          <w:szCs w:val="24"/>
        </w:rPr>
        <w:t xml:space="preserve"> </w:t>
      </w:r>
      <w:r w:rsidRPr="00454748">
        <w:rPr>
          <w:rFonts w:ascii="Times New Roman" w:hAnsi="Times New Roman" w:cs="Times New Roman"/>
          <w:sz w:val="24"/>
          <w:szCs w:val="24"/>
        </w:rPr>
        <w:t xml:space="preserve">ve většině případů je </w:t>
      </w:r>
      <w:proofErr w:type="spellStart"/>
      <w:r w:rsidRPr="00454748">
        <w:rPr>
          <w:rFonts w:ascii="Times New Roman" w:hAnsi="Times New Roman" w:cs="Times New Roman"/>
          <w:sz w:val="24"/>
          <w:szCs w:val="24"/>
        </w:rPr>
        <w:t>Rossova</w:t>
      </w:r>
      <w:proofErr w:type="spellEnd"/>
      <w:r w:rsidRPr="00454748">
        <w:rPr>
          <w:rFonts w:ascii="Times New Roman" w:hAnsi="Times New Roman" w:cs="Times New Roman"/>
          <w:sz w:val="24"/>
          <w:szCs w:val="24"/>
        </w:rPr>
        <w:t xml:space="preserve"> operace výkon s dobrým průběhem bez trvalých následků, u menší části pacientů </w:t>
      </w:r>
      <w:r w:rsidR="00454748">
        <w:rPr>
          <w:rFonts w:ascii="Times New Roman" w:hAnsi="Times New Roman" w:cs="Times New Roman"/>
          <w:sz w:val="24"/>
          <w:szCs w:val="24"/>
        </w:rPr>
        <w:t>se mohou vyskytnout komplikace.</w:t>
      </w:r>
    </w:p>
    <w:p w:rsidR="00BE7FE6" w:rsidRPr="00BE7FE6" w:rsidRDefault="00BE7FE6" w:rsidP="0039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4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cs-CZ"/>
        </w:rPr>
        <w:t>Rizika:</w:t>
      </w:r>
      <w:r w:rsidRPr="00BE7FE6">
        <w:rPr>
          <w:rFonts w:ascii="Times New Roman" w:hAnsi="Times New Roman" w:cs="Times New Roman"/>
          <w:sz w:val="24"/>
          <w:szCs w:val="24"/>
        </w:rPr>
        <w:t xml:space="preserve"> </w:t>
      </w:r>
      <w:r w:rsidRPr="00454748">
        <w:rPr>
          <w:rFonts w:ascii="Times New Roman" w:hAnsi="Times New Roman" w:cs="Times New Roman"/>
          <w:sz w:val="24"/>
          <w:szCs w:val="24"/>
        </w:rPr>
        <w:t>doporučovaný výkon na srdeční chl</w:t>
      </w:r>
      <w:r w:rsidR="00454748">
        <w:rPr>
          <w:rFonts w:ascii="Times New Roman" w:hAnsi="Times New Roman" w:cs="Times New Roman"/>
          <w:sz w:val="24"/>
          <w:szCs w:val="24"/>
        </w:rPr>
        <w:t>opni s sebou nese určitá rizika:</w:t>
      </w:r>
      <w:r w:rsidRPr="00BE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84" w:rsidRDefault="00BE7FE6" w:rsidP="00394E8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E7FE6">
        <w:rPr>
          <w:color w:val="auto"/>
        </w:rPr>
        <w:t xml:space="preserve">nejzávažnější z nich může být selhání srdce nebo jiných životně důležitých orgánů, vyžadující podpůrnou léčbu selhání </w:t>
      </w:r>
    </w:p>
    <w:p w:rsidR="00394E84" w:rsidRPr="00BE7FE6" w:rsidRDefault="00394E84" w:rsidP="00394E84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E7FE6">
        <w:rPr>
          <w:color w:val="auto"/>
        </w:rPr>
        <w:t xml:space="preserve">infekce operační rány nebo vzácně i celková infekce </w:t>
      </w:r>
      <w:bookmarkStart w:id="0" w:name="_GoBack"/>
      <w:bookmarkEnd w:id="0"/>
    </w:p>
    <w:p w:rsidR="00BE7FE6" w:rsidRPr="00BE7FE6" w:rsidRDefault="00BE7FE6" w:rsidP="009131A2">
      <w:pPr>
        <w:pStyle w:val="Default"/>
        <w:jc w:val="both"/>
        <w:rPr>
          <w:color w:val="auto"/>
        </w:rPr>
      </w:pPr>
    </w:p>
    <w:p w:rsidR="00BE7FE6" w:rsidRPr="00BE7FE6" w:rsidRDefault="00BE7FE6" w:rsidP="005D538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E7FE6">
        <w:rPr>
          <w:color w:val="auto"/>
        </w:rPr>
        <w:t xml:space="preserve">krvácení během operace a po operaci s nutností podávání krve a krevních derivátů. Pooperační krvácení je nutno v některých případech řešit dalším operačním výkonem, kdy se přezkoumá operované místo a zastaví krvácení. </w:t>
      </w:r>
    </w:p>
    <w:p w:rsidR="00BE7FE6" w:rsidRPr="00BE7FE6" w:rsidRDefault="00BE7FE6" w:rsidP="005D538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E7FE6">
        <w:rPr>
          <w:color w:val="auto"/>
        </w:rPr>
        <w:t>po výkonu může vzniknout porucha převodního systému srdce,</w:t>
      </w:r>
      <w:r w:rsidR="009131A2">
        <w:rPr>
          <w:color w:val="auto"/>
        </w:rPr>
        <w:t xml:space="preserve"> tedy pomalejší srdeční akce, s </w:t>
      </w:r>
      <w:r w:rsidRPr="00BE7FE6">
        <w:rPr>
          <w:color w:val="auto"/>
        </w:rPr>
        <w:t xml:space="preserve">nutností zavedení trvalého kardiostimulátoru </w:t>
      </w:r>
    </w:p>
    <w:p w:rsidR="005D538C" w:rsidRDefault="00BE7FE6" w:rsidP="00BE7FE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E7FE6">
        <w:rPr>
          <w:color w:val="auto"/>
        </w:rPr>
        <w:t>pooperační zmatenost, porucha paměti, poruchy jemné motoriky a jiné neurologické výpadky, které se během hodin, dnů až týdnů upraví k normálu - v některých v</w:t>
      </w:r>
      <w:r w:rsidR="009131A2">
        <w:rPr>
          <w:color w:val="auto"/>
        </w:rPr>
        <w:t>zácných případech může dojít po </w:t>
      </w:r>
      <w:r w:rsidRPr="00BE7FE6">
        <w:rPr>
          <w:color w:val="auto"/>
        </w:rPr>
        <w:t xml:space="preserve">operaci ke vzniku náhlé mozkové příhody (mrtvice) </w:t>
      </w:r>
    </w:p>
    <w:p w:rsidR="00BE7FE6" w:rsidRDefault="00BE7FE6" w:rsidP="00BE7FE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D538C">
        <w:rPr>
          <w:color w:val="auto"/>
        </w:rPr>
        <w:t xml:space="preserve">porucha funkce chlopně vyžadující další operační výkon </w:t>
      </w:r>
    </w:p>
    <w:p w:rsidR="00BE7FE6" w:rsidRPr="005D538C" w:rsidRDefault="00BE7FE6" w:rsidP="00FF53C2">
      <w:pPr>
        <w:pStyle w:val="Default"/>
        <w:numPr>
          <w:ilvl w:val="0"/>
          <w:numId w:val="1"/>
        </w:numPr>
        <w:spacing w:after="120"/>
        <w:jc w:val="both"/>
        <w:rPr>
          <w:color w:val="auto"/>
        </w:rPr>
      </w:pPr>
      <w:r w:rsidRPr="005D538C">
        <w:rPr>
          <w:color w:val="auto"/>
        </w:rPr>
        <w:t>úmrtí pacienta – vzácná komplikace (kolem 1</w:t>
      </w:r>
      <w:r w:rsidR="009131A2">
        <w:rPr>
          <w:color w:val="auto"/>
        </w:rPr>
        <w:t xml:space="preserve"> </w:t>
      </w:r>
      <w:r w:rsidRPr="005D538C">
        <w:rPr>
          <w:color w:val="auto"/>
        </w:rPr>
        <w:t xml:space="preserve">%), většinou při přítomnosti více rizikových faktorů operace </w:t>
      </w:r>
    </w:p>
    <w:p w:rsidR="00BE7FE6" w:rsidRPr="00FF53C2" w:rsidRDefault="00BE7FE6" w:rsidP="004B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C2">
        <w:rPr>
          <w:rFonts w:ascii="Times New Roman" w:hAnsi="Times New Roman" w:cs="Times New Roman"/>
          <w:sz w:val="24"/>
          <w:szCs w:val="24"/>
        </w:rPr>
        <w:t xml:space="preserve">Z dlouhodobého pohledu je </w:t>
      </w:r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rizikem nutnost </w:t>
      </w:r>
      <w:proofErr w:type="spellStart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reoperace</w:t>
      </w:r>
      <w:proofErr w:type="spellEnd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z důvodu selhání pů</w:t>
      </w:r>
      <w:r w:rsidR="009131A2">
        <w:rPr>
          <w:rFonts w:ascii="Times New Roman" w:hAnsi="Times New Roman" w:cs="Times New Roman"/>
          <w:bCs/>
          <w:sz w:val="24"/>
          <w:szCs w:val="24"/>
          <w:lang w:eastAsia="cs-CZ"/>
        </w:rPr>
        <w:t>vodní plicnicové chlopně nyní v </w:t>
      </w:r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aortální pozici nebo selhání nové plicnicové chlopně. Dle výsledků nejrozsáhlejšího současného registru pacientů po </w:t>
      </w:r>
      <w:proofErr w:type="spellStart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Rossově</w:t>
      </w:r>
      <w:proofErr w:type="spellEnd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operaci (</w:t>
      </w:r>
      <w:proofErr w:type="spellStart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German-Dutch</w:t>
      </w:r>
      <w:proofErr w:type="spellEnd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Ross</w:t>
      </w:r>
      <w:proofErr w:type="spellEnd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Registry) je </w:t>
      </w:r>
      <w:proofErr w:type="spellStart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reoperace</w:t>
      </w:r>
      <w:proofErr w:type="spellEnd"/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nutná asi u 10</w:t>
      </w:r>
      <w:r w:rsidR="00FF53C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% pacientů za </w:t>
      </w:r>
      <w:r w:rsidRPr="00FF53C2">
        <w:rPr>
          <w:rFonts w:ascii="Times New Roman" w:hAnsi="Times New Roman" w:cs="Times New Roman"/>
          <w:bCs/>
          <w:sz w:val="24"/>
          <w:szCs w:val="24"/>
          <w:lang w:eastAsia="cs-CZ"/>
        </w:rPr>
        <w:t>10 let po primární operaci.</w:t>
      </w:r>
    </w:p>
    <w:p w:rsidR="00BE7FE6" w:rsidRPr="00FF53C2" w:rsidRDefault="00BE7FE6" w:rsidP="00B450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C2">
        <w:rPr>
          <w:rFonts w:ascii="Times New Roman" w:hAnsi="Times New Roman" w:cs="Times New Roman"/>
          <w:sz w:val="24"/>
          <w:szCs w:val="24"/>
        </w:rPr>
        <w:t>K tomu, aby se jmenovaným komplikacím předešlo, jsou podniknuta vše</w:t>
      </w:r>
      <w:r w:rsidR="009131A2">
        <w:rPr>
          <w:rFonts w:ascii="Times New Roman" w:hAnsi="Times New Roman" w:cs="Times New Roman"/>
          <w:sz w:val="24"/>
          <w:szCs w:val="24"/>
        </w:rPr>
        <w:t>chna potřebná opatření. Pokud k </w:t>
      </w:r>
      <w:r w:rsidRPr="00FF53C2">
        <w:rPr>
          <w:rFonts w:ascii="Times New Roman" w:hAnsi="Times New Roman" w:cs="Times New Roman"/>
          <w:sz w:val="24"/>
          <w:szCs w:val="24"/>
        </w:rPr>
        <w:t>nějakým komplikacím přes všechna opatření dojde, jsme na jejich léčbu připraveni. Mohou však přinést zhoršení zdravotního stavu, prodloužení délky hospital</w:t>
      </w:r>
      <w:r w:rsidR="00FF53C2">
        <w:rPr>
          <w:rFonts w:ascii="Times New Roman" w:hAnsi="Times New Roman" w:cs="Times New Roman"/>
          <w:sz w:val="24"/>
          <w:szCs w:val="24"/>
        </w:rPr>
        <w:t>izace a nutnost vyšetřovacích a léčebných úkonů.</w:t>
      </w:r>
    </w:p>
    <w:p w:rsidR="00BE7FE6" w:rsidRPr="00FF53C2" w:rsidRDefault="00BE7FE6" w:rsidP="00B4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C2">
        <w:rPr>
          <w:rFonts w:ascii="Times New Roman" w:hAnsi="Times New Roman" w:cs="Times New Roman"/>
          <w:b/>
          <w:i/>
          <w:sz w:val="24"/>
          <w:szCs w:val="24"/>
        </w:rPr>
        <w:t>Alternativy:</w:t>
      </w:r>
      <w:r w:rsidRPr="00BE7FE6">
        <w:rPr>
          <w:rFonts w:ascii="Times New Roman" w:hAnsi="Times New Roman" w:cs="Times New Roman"/>
          <w:sz w:val="24"/>
          <w:szCs w:val="24"/>
        </w:rPr>
        <w:t xml:space="preserve"> </w:t>
      </w:r>
      <w:r w:rsidRPr="00FF53C2">
        <w:rPr>
          <w:rFonts w:ascii="Times New Roman" w:hAnsi="Times New Roman" w:cs="Times New Roman"/>
          <w:sz w:val="24"/>
          <w:szCs w:val="24"/>
        </w:rPr>
        <w:t xml:space="preserve">alternativou je náhrada aortální chlopně chlopní umělou. S tím je spojena nutnost trvalého užívání protisrážlivých léků (Warfarin) s výše uvedenými riziky. </w:t>
      </w:r>
    </w:p>
    <w:p w:rsidR="00BE7FE6" w:rsidRPr="00FF53C2" w:rsidRDefault="00BE7FE6" w:rsidP="00B450A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C2">
        <w:rPr>
          <w:rFonts w:ascii="Times New Roman" w:hAnsi="Times New Roman" w:cs="Times New Roman"/>
          <w:sz w:val="24"/>
          <w:szCs w:val="24"/>
        </w:rPr>
        <w:t>Nebude-li zákrok proveden a budete-li místo toho léčen pouze podáváním léků (konzervativní postup), bude riziko dalšího postupu srdečního selhávání se všemi možnými komplikacemi včetně možného úmrtí výrazně vyšší než rizik</w:t>
      </w:r>
      <w:r w:rsidR="00FF53C2">
        <w:rPr>
          <w:rFonts w:ascii="Times New Roman" w:hAnsi="Times New Roman" w:cs="Times New Roman"/>
          <w:sz w:val="24"/>
          <w:szCs w:val="24"/>
        </w:rPr>
        <w:t>o spojené s provedením zákroku.</w:t>
      </w:r>
    </w:p>
    <w:p w:rsidR="00BE7FE6" w:rsidRPr="00BE7FE6" w:rsidRDefault="00BE7FE6" w:rsidP="00B450AB">
      <w:pPr>
        <w:pStyle w:val="Default"/>
        <w:spacing w:after="60"/>
        <w:jc w:val="both"/>
      </w:pPr>
      <w:r w:rsidRPr="00FF53C2">
        <w:rPr>
          <w:b/>
          <w:i/>
        </w:rPr>
        <w:t>Omezení v obvyklém způsobu života:</w:t>
      </w:r>
      <w:r w:rsidRPr="00BE7FE6">
        <w:rPr>
          <w:b/>
        </w:rPr>
        <w:t xml:space="preserve"> </w:t>
      </w:r>
      <w:r w:rsidRPr="00BE7FE6">
        <w:t xml:space="preserve">po uskutečněné operaci a úspěšné rekonvalescenci je obvykle možné plné zařazení do normálního života při dodržování určitých pravidel. O režimových opatřeních v průběhu rekonvalescenčního období budete informováni a poučeni </w:t>
      </w:r>
      <w:r w:rsidR="00FF53C2">
        <w:t>před propuštěním</w:t>
      </w:r>
      <w:r w:rsidRPr="00BE7FE6">
        <w:t>.</w:t>
      </w:r>
    </w:p>
    <w:p w:rsidR="00BE7FE6" w:rsidRPr="00BE7FE6" w:rsidRDefault="00BE7FE6" w:rsidP="00B450AB">
      <w:pPr>
        <w:pStyle w:val="Default"/>
        <w:spacing w:after="60"/>
        <w:jc w:val="both"/>
      </w:pPr>
      <w:r w:rsidRPr="00EE361E">
        <w:rPr>
          <w:b/>
          <w:i/>
        </w:rPr>
        <w:t>Omezení pracovní schopnosti:</w:t>
      </w:r>
      <w:r w:rsidRPr="00BE7FE6">
        <w:rPr>
          <w:b/>
        </w:rPr>
        <w:t xml:space="preserve"> </w:t>
      </w:r>
      <w:r w:rsidRPr="00BE7FE6">
        <w:t>v průběhu rekonvalescence je tře</w:t>
      </w:r>
      <w:r w:rsidR="00EE361E">
        <w:t>ba 2-3 měsíce šetřící režim bez </w:t>
      </w:r>
      <w:r w:rsidRPr="00BE7FE6">
        <w:t xml:space="preserve">zvedání břemen, bez zátěže hrudníku, s prevencí pádů. Postupná rehabilitace, procházky, dechová cvičení. Kvůli ráně na hrudníku lze řízení automobilu </w:t>
      </w:r>
      <w:r w:rsidR="00EE361E">
        <w:t>doporučit nejdříve 3-4 týdny po </w:t>
      </w:r>
      <w:r w:rsidRPr="00BE7FE6">
        <w:t>operaci.</w:t>
      </w:r>
    </w:p>
    <w:p w:rsidR="00BE7FE6" w:rsidRPr="00BE7FE6" w:rsidRDefault="00BE7FE6" w:rsidP="00B450AB">
      <w:pPr>
        <w:pStyle w:val="Default"/>
        <w:spacing w:after="60"/>
        <w:jc w:val="both"/>
      </w:pPr>
      <w:r w:rsidRPr="00EE361E">
        <w:rPr>
          <w:b/>
          <w:i/>
        </w:rPr>
        <w:t>Léčebný režim:</w:t>
      </w:r>
      <w:r w:rsidRPr="00BE7FE6">
        <w:rPr>
          <w:b/>
        </w:rPr>
        <w:t xml:space="preserve"> </w:t>
      </w:r>
      <w:r w:rsidRPr="00BE7FE6">
        <w:t>během hospitalizace se budou provádět odběry krve, RTG hrudníku, echokardiografická vyšetření a případně další vyšetření a ošetření dle průběžného klinického stavu. Při klidném pooperačním průběhu trvá hospitalizace obvykle 8-10 dnů. Poté následuje domácí rekonvalescence nebo pobyt v lázních, ev. překlad na jiné lůžkové oddělení v případě, že to vyžaduje zdravotní stav. Po 2</w:t>
      </w:r>
      <w:r w:rsidR="00EE361E">
        <w:t xml:space="preserve"> </w:t>
      </w:r>
      <w:r w:rsidRPr="00BE7FE6">
        <w:t>-</w:t>
      </w:r>
      <w:r w:rsidR="00EE361E">
        <w:t xml:space="preserve"> </w:t>
      </w:r>
      <w:r w:rsidRPr="00BE7FE6">
        <w:t xml:space="preserve">3 měsících je většinou možné plné </w:t>
      </w:r>
      <w:r w:rsidR="00EE361E">
        <w:t>zařazení do normálního života s </w:t>
      </w:r>
      <w:r w:rsidRPr="00BE7FE6">
        <w:t>přihlédnutím k aktuálnímu zdravotnímu stavu. Probíhají pravidelné kontroly u sektorového kardiologa a dle plánu i v naší ambulanci CKTCH.</w:t>
      </w:r>
    </w:p>
    <w:p w:rsidR="00BE7FE6" w:rsidRPr="006A1735" w:rsidRDefault="006A1735" w:rsidP="00F76D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cs-CZ"/>
        </w:rPr>
        <w:t>Preventivní opatření:</w:t>
      </w:r>
      <w:r w:rsidR="00BE7FE6" w:rsidRPr="006A17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BE7FE6" w:rsidRPr="006A1735">
        <w:rPr>
          <w:rFonts w:ascii="Times New Roman" w:eastAsia="Calibri" w:hAnsi="Times New Roman" w:cs="Times New Roman"/>
          <w:sz w:val="24"/>
          <w:szCs w:val="24"/>
          <w:lang w:eastAsia="cs-CZ"/>
        </w:rPr>
        <w:t>podmínky stanovené před zákrokem, aby se zmírnila rizika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="00BE7FE6" w:rsidRPr="00BE7FE6">
        <w:rPr>
          <w:rFonts w:ascii="Times New Roman" w:hAnsi="Times New Roman" w:cs="Times New Roman"/>
          <w:sz w:val="24"/>
          <w:szCs w:val="24"/>
        </w:rPr>
        <w:t xml:space="preserve">Je-li operace plánovaná, 5-7 dní před přijetím do nemocnice je třeba vysadit léky, které snižují funkčnost krevních destiček (Anopyrin,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Godasal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Clopidogrel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Ticlid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Plavix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Trombex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 xml:space="preserve">…) a léky snižující srážlivost krve (Warfarin, </w:t>
      </w:r>
      <w:proofErr w:type="spellStart"/>
      <w:r w:rsidR="00BE7FE6" w:rsidRPr="00BE7FE6">
        <w:rPr>
          <w:rFonts w:ascii="Times New Roman" w:hAnsi="Times New Roman" w:cs="Times New Roman"/>
          <w:sz w:val="24"/>
          <w:szCs w:val="24"/>
        </w:rPr>
        <w:t>Lawarin</w:t>
      </w:r>
      <w:proofErr w:type="spellEnd"/>
      <w:r w:rsidR="00BE7FE6" w:rsidRPr="00BE7FE6">
        <w:rPr>
          <w:rFonts w:ascii="Times New Roman" w:hAnsi="Times New Roman" w:cs="Times New Roman"/>
          <w:sz w:val="24"/>
          <w:szCs w:val="24"/>
        </w:rPr>
        <w:t>). Tyto je někdy nu</w:t>
      </w:r>
      <w:r>
        <w:rPr>
          <w:rFonts w:ascii="Times New Roman" w:hAnsi="Times New Roman" w:cs="Times New Roman"/>
          <w:sz w:val="24"/>
          <w:szCs w:val="24"/>
        </w:rPr>
        <w:t>tné dočasně nahradit některým z </w:t>
      </w:r>
      <w:r w:rsidR="00BE7FE6" w:rsidRPr="00BE7FE6">
        <w:rPr>
          <w:rFonts w:ascii="Times New Roman" w:hAnsi="Times New Roman" w:cs="Times New Roman"/>
          <w:sz w:val="24"/>
          <w:szCs w:val="24"/>
        </w:rPr>
        <w:t>nízkomolekulárních heparinů aplikovaných podkožní injekc</w:t>
      </w:r>
      <w:r>
        <w:rPr>
          <w:rFonts w:ascii="Times New Roman" w:hAnsi="Times New Roman" w:cs="Times New Roman"/>
          <w:sz w:val="24"/>
          <w:szCs w:val="24"/>
        </w:rPr>
        <w:t>í (zajistí praktický lékař nebo kardiolog).</w:t>
      </w:r>
    </w:p>
    <w:p w:rsidR="00BE7FE6" w:rsidRPr="00BE7FE6" w:rsidRDefault="00BE7FE6" w:rsidP="00BE7FE6">
      <w:pPr>
        <w:pStyle w:val="Default"/>
        <w:jc w:val="both"/>
        <w:rPr>
          <w:color w:val="auto"/>
        </w:rPr>
      </w:pPr>
      <w:r w:rsidRPr="00BE7FE6">
        <w:rPr>
          <w:color w:val="auto"/>
        </w:rPr>
        <w:t xml:space="preserve">Před celkovou anestezií, ve které je operace prováděna, je potřeba splnit následující podmínky: </w:t>
      </w:r>
    </w:p>
    <w:p w:rsidR="00BE7FE6" w:rsidRPr="006A1735" w:rsidRDefault="00BE7FE6" w:rsidP="00394E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E6">
        <w:rPr>
          <w:rFonts w:ascii="Times New Roman" w:hAnsi="Times New Roman" w:cs="Times New Roman"/>
          <w:sz w:val="24"/>
          <w:szCs w:val="24"/>
        </w:rPr>
        <w:t>- nejezte a nepijte 6 hodin před operací - ranní léky berte jen se svolením lékaře - naordinované ranní léky můžete zapít pouze malým množstvím tekutiny - před operací vyjměte odstranitelné zubní protézy, kontaktní čočky či jiné protézy - nepoužívejte lak na nehty, make-up - oholte si vousy, bude Vám oholen hrudník, břicho, třísla, případně dolní končet</w:t>
      </w:r>
      <w:r w:rsidR="006A1735">
        <w:rPr>
          <w:rFonts w:ascii="Times New Roman" w:hAnsi="Times New Roman" w:cs="Times New Roman"/>
          <w:sz w:val="24"/>
          <w:szCs w:val="24"/>
        </w:rPr>
        <w:t>iny - na operační sál neberte s </w:t>
      </w:r>
      <w:r w:rsidRPr="00BE7FE6">
        <w:rPr>
          <w:rFonts w:ascii="Times New Roman" w:hAnsi="Times New Roman" w:cs="Times New Roman"/>
          <w:sz w:val="24"/>
          <w:szCs w:val="24"/>
        </w:rPr>
        <w:t>sebou řetízky, náušnice, prsten, piercing či jiné ozdoby.</w:t>
      </w:r>
    </w:p>
    <w:p w:rsidR="00BE7FE6" w:rsidRPr="00394E84" w:rsidRDefault="00BE7FE6" w:rsidP="00394E84">
      <w:pPr>
        <w:pStyle w:val="Default"/>
        <w:jc w:val="both"/>
      </w:pPr>
      <w:r w:rsidRPr="006A1735">
        <w:rPr>
          <w:b/>
          <w:i/>
        </w:rPr>
        <w:t>Kontrolní zdravotní výkon:</w:t>
      </w:r>
      <w:r w:rsidRPr="00BE7FE6">
        <w:rPr>
          <w:b/>
        </w:rPr>
        <w:t xml:space="preserve"> </w:t>
      </w:r>
      <w:r w:rsidRPr="00BE7FE6">
        <w:t>před propuštěním z hospitalizace bude provedeno kontrolní echografické vyšetření ke zkontrolování správné funkce chlopní a celého srdce. Ste</w:t>
      </w:r>
      <w:r w:rsidR="009131A2">
        <w:t>jné kontroly budou probíhat i u </w:t>
      </w:r>
      <w:r w:rsidRPr="00BE7FE6">
        <w:t xml:space="preserve">sektorového kardiologa a rok po operaci i v </w:t>
      </w:r>
      <w:r w:rsidR="006A1735">
        <w:t>naší ambulanci při kontrole, na </w:t>
      </w:r>
      <w:r w:rsidRPr="00BE7FE6">
        <w:t>kterou budete pozván.</w:t>
      </w:r>
    </w:p>
    <w:p w:rsidR="00AB7528" w:rsidRDefault="00081A41"/>
    <w:sectPr w:rsidR="00AB7528" w:rsidSect="00394E84">
      <w:headerReference w:type="default" r:id="rId10"/>
      <w:footerReference w:type="default" r:id="rId11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41" w:rsidRDefault="00081A41" w:rsidP="00BE7FE6">
      <w:pPr>
        <w:spacing w:after="0" w:line="240" w:lineRule="auto"/>
      </w:pPr>
      <w:r>
        <w:separator/>
      </w:r>
    </w:p>
  </w:endnote>
  <w:endnote w:type="continuationSeparator" w:id="0">
    <w:p w:rsidR="00081A41" w:rsidRDefault="00081A41" w:rsidP="00BE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E6" w:rsidRPr="004B379B" w:rsidRDefault="00EE361E" w:rsidP="00BE7FE6">
    <w:pPr>
      <w:pStyle w:val="Zpat"/>
      <w:pBdr>
        <w:top w:val="single" w:sz="8" w:space="1" w:color="000080"/>
      </w:pBdr>
      <w:jc w:val="center"/>
      <w:rPr>
        <w:rFonts w:ascii="Times New Roman" w:hAnsi="Times New Roman"/>
        <w:i/>
        <w:iCs/>
        <w:color w:val="000080"/>
        <w:spacing w:val="6"/>
        <w:sz w:val="20"/>
        <w:szCs w:val="20"/>
      </w:rPr>
    </w:pPr>
    <w:r w:rsidRPr="004B379B">
      <w:rPr>
        <w:rFonts w:ascii="Times New Roman" w:hAnsi="Times New Roman"/>
        <w:i/>
        <w:iCs/>
        <w:color w:val="000080"/>
        <w:spacing w:val="6"/>
        <w:sz w:val="20"/>
        <w:szCs w:val="20"/>
      </w:rPr>
      <w:t xml:space="preserve">Pekařská 53, 656 91 Brno, telefon: 543 211 528, </w:t>
    </w:r>
    <w:r w:rsidR="00BE7FE6" w:rsidRPr="004B379B">
      <w:rPr>
        <w:rFonts w:ascii="Times New Roman" w:hAnsi="Times New Roman"/>
        <w:i/>
        <w:iCs/>
        <w:color w:val="000080"/>
        <w:spacing w:val="6"/>
        <w:sz w:val="20"/>
        <w:szCs w:val="20"/>
      </w:rPr>
      <w:t xml:space="preserve">fax: 543 211 218,  IČ: 00 209 775   </w:t>
    </w:r>
  </w:p>
  <w:p w:rsidR="00BE7FE6" w:rsidRPr="00394E84" w:rsidRDefault="00081A41" w:rsidP="00394E84">
    <w:pPr>
      <w:pStyle w:val="Zpat"/>
      <w:jc w:val="right"/>
      <w:rPr>
        <w:rFonts w:ascii="Times New Roman" w:hAnsi="Times New Roman" w:cs="Times New Roman"/>
        <w:sz w:val="20"/>
        <w:szCs w:val="20"/>
      </w:rPr>
    </w:pPr>
    <w:hyperlink r:id="rId1" w:history="1">
      <w:r w:rsidR="00BE7FE6" w:rsidRPr="004B379B">
        <w:rPr>
          <w:rStyle w:val="Hypertextovodkaz"/>
          <w:rFonts w:ascii="Times New Roman" w:hAnsi="Times New Roman"/>
          <w:i/>
          <w:iCs/>
          <w:color w:val="000080"/>
          <w:spacing w:val="6"/>
          <w:sz w:val="20"/>
          <w:szCs w:val="20"/>
          <w:u w:val="none"/>
        </w:rPr>
        <w:t>www.cktch.cz</w:t>
      </w:r>
    </w:hyperlink>
    <w:r w:rsidR="00BE7FE6" w:rsidRPr="004B379B">
      <w:rPr>
        <w:rFonts w:ascii="Times New Roman" w:hAnsi="Times New Roman"/>
        <w:i/>
        <w:iCs/>
        <w:color w:val="000080"/>
        <w:spacing w:val="6"/>
        <w:sz w:val="20"/>
        <w:szCs w:val="20"/>
      </w:rPr>
      <w:t>,  e-mail: cktch@cktch.cz</w:t>
    </w:r>
    <w:r w:rsidR="00394E84" w:rsidRPr="00394E84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576440273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531186297"/>
            <w:docPartObj>
              <w:docPartGallery w:val="Page Numbers (Top of Page)"/>
              <w:docPartUnique/>
            </w:docPartObj>
          </w:sdtPr>
          <w:sdtContent>
            <w:r w:rsidR="00394E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394E84">
              <w:rPr>
                <w:rFonts w:ascii="Times New Roman" w:hAnsi="Times New Roman" w:cs="Times New Roman"/>
                <w:sz w:val="20"/>
                <w:szCs w:val="20"/>
              </w:rPr>
              <w:t xml:space="preserve">Verze </w:t>
            </w:r>
            <w:proofErr w:type="gramStart"/>
            <w:r w:rsidR="00394E84">
              <w:rPr>
                <w:rFonts w:ascii="Times New Roman" w:hAnsi="Times New Roman" w:cs="Times New Roman"/>
                <w:sz w:val="20"/>
                <w:szCs w:val="20"/>
              </w:rPr>
              <w:t xml:space="preserve">01         </w:t>
            </w:r>
            <w:r w:rsidR="00394E84" w:rsidRPr="00BE7FE6">
              <w:rPr>
                <w:rFonts w:ascii="Times New Roman" w:hAnsi="Times New Roman" w:cs="Times New Roman"/>
                <w:sz w:val="20"/>
                <w:szCs w:val="20"/>
              </w:rPr>
              <w:t>Stránka</w:t>
            </w:r>
            <w:proofErr w:type="gramEnd"/>
            <w:r w:rsidR="00394E84" w:rsidRPr="00BE7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78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394E84" w:rsidRPr="00BE7FE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78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394E84" w:rsidRPr="00BE7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41" w:rsidRDefault="00081A41" w:rsidP="00BE7FE6">
      <w:pPr>
        <w:spacing w:after="0" w:line="240" w:lineRule="auto"/>
      </w:pPr>
      <w:r>
        <w:separator/>
      </w:r>
    </w:p>
  </w:footnote>
  <w:footnote w:type="continuationSeparator" w:id="0">
    <w:p w:rsidR="00081A41" w:rsidRDefault="00081A41" w:rsidP="00BE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E6" w:rsidRPr="00015F89" w:rsidRDefault="00BE7FE6" w:rsidP="00BE7FE6">
    <w:pPr>
      <w:pStyle w:val="Zkladntext"/>
      <w:pBdr>
        <w:bottom w:val="single" w:sz="6" w:space="1" w:color="000080"/>
      </w:pBdr>
      <w:spacing w:before="120"/>
      <w:ind w:firstLine="993"/>
      <w:rPr>
        <w:rFonts w:ascii="Times New Roman" w:hAnsi="Times New Roman"/>
        <w:b/>
        <w:bCs/>
        <w:i/>
        <w:iCs/>
        <w:caps w:val="0"/>
        <w:color w:val="000080"/>
        <w:spacing w:val="20"/>
        <w:sz w:val="2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DCCBEAF" wp14:editId="22BBFFA4">
          <wp:simplePos x="0" y="0"/>
          <wp:positionH relativeFrom="column">
            <wp:posOffset>193675</wp:posOffset>
          </wp:positionH>
          <wp:positionV relativeFrom="paragraph">
            <wp:posOffset>-67945</wp:posOffset>
          </wp:positionV>
          <wp:extent cx="461010" cy="554355"/>
          <wp:effectExtent l="19050" t="19050" r="15240" b="17145"/>
          <wp:wrapNone/>
          <wp:docPr id="3" name="Obrázek 3" descr="logo CKTCH prů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KTCH průh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54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caps w:val="0"/>
        <w:color w:val="000080"/>
        <w:spacing w:val="20"/>
        <w:sz w:val="28"/>
      </w:rPr>
      <w:t xml:space="preserve">  Centrum kardiovaskulární a transplantační chirurgie Brno</w:t>
    </w:r>
  </w:p>
  <w:p w:rsidR="00BE7FE6" w:rsidRDefault="00BE7FE6">
    <w:pPr>
      <w:pStyle w:val="Zhlav"/>
    </w:pPr>
  </w:p>
  <w:p w:rsidR="00BE7FE6" w:rsidRDefault="00BE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9DA"/>
    <w:multiLevelType w:val="hybridMultilevel"/>
    <w:tmpl w:val="A9466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E6"/>
    <w:rsid w:val="00016A4F"/>
    <w:rsid w:val="000412C1"/>
    <w:rsid w:val="00081A41"/>
    <w:rsid w:val="000A1AD1"/>
    <w:rsid w:val="000F3A8A"/>
    <w:rsid w:val="001B36DE"/>
    <w:rsid w:val="002103FD"/>
    <w:rsid w:val="00215ACC"/>
    <w:rsid w:val="00240623"/>
    <w:rsid w:val="002A1008"/>
    <w:rsid w:val="002A1ADE"/>
    <w:rsid w:val="002C7856"/>
    <w:rsid w:val="002D10FE"/>
    <w:rsid w:val="002F4A40"/>
    <w:rsid w:val="003901AC"/>
    <w:rsid w:val="00394E84"/>
    <w:rsid w:val="003A361B"/>
    <w:rsid w:val="003E0159"/>
    <w:rsid w:val="003E46D9"/>
    <w:rsid w:val="00450FA6"/>
    <w:rsid w:val="00454748"/>
    <w:rsid w:val="00477ACE"/>
    <w:rsid w:val="004847B5"/>
    <w:rsid w:val="00484D08"/>
    <w:rsid w:val="004B379B"/>
    <w:rsid w:val="004F584B"/>
    <w:rsid w:val="005234E6"/>
    <w:rsid w:val="00540CF0"/>
    <w:rsid w:val="005C575F"/>
    <w:rsid w:val="005D538C"/>
    <w:rsid w:val="0061067A"/>
    <w:rsid w:val="00624A6D"/>
    <w:rsid w:val="00653B9F"/>
    <w:rsid w:val="006A1735"/>
    <w:rsid w:val="006D1404"/>
    <w:rsid w:val="007059FF"/>
    <w:rsid w:val="007B433C"/>
    <w:rsid w:val="007D2815"/>
    <w:rsid w:val="008616BE"/>
    <w:rsid w:val="008D55C1"/>
    <w:rsid w:val="009131A2"/>
    <w:rsid w:val="00924DD7"/>
    <w:rsid w:val="0096648D"/>
    <w:rsid w:val="00974703"/>
    <w:rsid w:val="009845ED"/>
    <w:rsid w:val="009925CC"/>
    <w:rsid w:val="009B3042"/>
    <w:rsid w:val="00A41575"/>
    <w:rsid w:val="00B450AB"/>
    <w:rsid w:val="00B86F5E"/>
    <w:rsid w:val="00BB36FD"/>
    <w:rsid w:val="00BB79A3"/>
    <w:rsid w:val="00BD6397"/>
    <w:rsid w:val="00BE7FE6"/>
    <w:rsid w:val="00C136E7"/>
    <w:rsid w:val="00C33BF6"/>
    <w:rsid w:val="00C710DA"/>
    <w:rsid w:val="00CC5E88"/>
    <w:rsid w:val="00D07200"/>
    <w:rsid w:val="00D170D8"/>
    <w:rsid w:val="00D51C5B"/>
    <w:rsid w:val="00D83535"/>
    <w:rsid w:val="00D96071"/>
    <w:rsid w:val="00DC7CE1"/>
    <w:rsid w:val="00DE1D1C"/>
    <w:rsid w:val="00DF1481"/>
    <w:rsid w:val="00E45F91"/>
    <w:rsid w:val="00E64343"/>
    <w:rsid w:val="00E7639A"/>
    <w:rsid w:val="00E93FA9"/>
    <w:rsid w:val="00ED1148"/>
    <w:rsid w:val="00ED6223"/>
    <w:rsid w:val="00EE361E"/>
    <w:rsid w:val="00F76D7F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FE6"/>
  </w:style>
  <w:style w:type="paragraph" w:styleId="Zpat">
    <w:name w:val="footer"/>
    <w:basedOn w:val="Normln"/>
    <w:link w:val="ZpatChar"/>
    <w:uiPriority w:val="99"/>
    <w:unhideWhenUsed/>
    <w:rsid w:val="00BE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E6"/>
  </w:style>
  <w:style w:type="paragraph" w:styleId="Textbubliny">
    <w:name w:val="Balloon Text"/>
    <w:basedOn w:val="Normln"/>
    <w:link w:val="TextbublinyChar"/>
    <w:uiPriority w:val="99"/>
    <w:semiHidden/>
    <w:unhideWhenUsed/>
    <w:rsid w:val="00BE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E7FE6"/>
    <w:pPr>
      <w:spacing w:after="0" w:line="240" w:lineRule="auto"/>
    </w:pPr>
    <w:rPr>
      <w:rFonts w:ascii="Arial" w:eastAsia="Times New Roman" w:hAnsi="Arial" w:cs="Times New Roman"/>
      <w:caps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7FE6"/>
    <w:rPr>
      <w:rFonts w:ascii="Arial" w:eastAsia="Times New Roman" w:hAnsi="Arial" w:cs="Times New Roman"/>
      <w:caps/>
      <w:sz w:val="32"/>
      <w:szCs w:val="20"/>
      <w:lang w:eastAsia="cs-CZ"/>
    </w:rPr>
  </w:style>
  <w:style w:type="character" w:styleId="Hypertextovodkaz">
    <w:name w:val="Hyperlink"/>
    <w:basedOn w:val="Standardnpsmoodstavce"/>
    <w:rsid w:val="00BE7FE6"/>
    <w:rPr>
      <w:color w:val="0000FF"/>
      <w:u w:val="single"/>
    </w:rPr>
  </w:style>
  <w:style w:type="paragraph" w:customStyle="1" w:styleId="Default">
    <w:name w:val="Default"/>
    <w:rsid w:val="00BE7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3BF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FE6"/>
  </w:style>
  <w:style w:type="paragraph" w:styleId="Zpat">
    <w:name w:val="footer"/>
    <w:basedOn w:val="Normln"/>
    <w:link w:val="ZpatChar"/>
    <w:uiPriority w:val="99"/>
    <w:unhideWhenUsed/>
    <w:rsid w:val="00BE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E6"/>
  </w:style>
  <w:style w:type="paragraph" w:styleId="Textbubliny">
    <w:name w:val="Balloon Text"/>
    <w:basedOn w:val="Normln"/>
    <w:link w:val="TextbublinyChar"/>
    <w:uiPriority w:val="99"/>
    <w:semiHidden/>
    <w:unhideWhenUsed/>
    <w:rsid w:val="00BE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E7FE6"/>
    <w:pPr>
      <w:spacing w:after="0" w:line="240" w:lineRule="auto"/>
    </w:pPr>
    <w:rPr>
      <w:rFonts w:ascii="Arial" w:eastAsia="Times New Roman" w:hAnsi="Arial" w:cs="Times New Roman"/>
      <w:caps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7FE6"/>
    <w:rPr>
      <w:rFonts w:ascii="Arial" w:eastAsia="Times New Roman" w:hAnsi="Arial" w:cs="Times New Roman"/>
      <w:caps/>
      <w:sz w:val="32"/>
      <w:szCs w:val="20"/>
      <w:lang w:eastAsia="cs-CZ"/>
    </w:rPr>
  </w:style>
  <w:style w:type="character" w:styleId="Hypertextovodkaz">
    <w:name w:val="Hyperlink"/>
    <w:basedOn w:val="Standardnpsmoodstavce"/>
    <w:rsid w:val="00BE7FE6"/>
    <w:rPr>
      <w:color w:val="0000FF"/>
      <w:u w:val="single"/>
    </w:rPr>
  </w:style>
  <w:style w:type="paragraph" w:customStyle="1" w:styleId="Default">
    <w:name w:val="Default"/>
    <w:rsid w:val="00BE7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3BF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cktch</dc:creator>
  <cp:lastModifiedBy>cktch</cp:lastModifiedBy>
  <cp:revision>15</cp:revision>
  <cp:lastPrinted>2014-10-13T11:58:00Z</cp:lastPrinted>
  <dcterms:created xsi:type="dcterms:W3CDTF">2014-10-03T05:53:00Z</dcterms:created>
  <dcterms:modified xsi:type="dcterms:W3CDTF">2014-10-13T11:58:00Z</dcterms:modified>
</cp:coreProperties>
</file>